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E60F76">
        <w:rPr>
          <w:rFonts w:ascii="Times New Roman" w:eastAsia="MS Mincho" w:hAnsi="Times New Roman"/>
          <w:b/>
          <w:sz w:val="28"/>
          <w:szCs w:val="28"/>
        </w:rPr>
        <w:t>450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99333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E60F7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по </w:t>
      </w:r>
      <w:r w:rsidRPr="00E60F76" w:rsidR="00B25429">
        <w:rPr>
          <w:rFonts w:ascii="Times New Roman" w:eastAsia="MS Mincho" w:hAnsi="Times New Roman"/>
          <w:sz w:val="28"/>
          <w:szCs w:val="28"/>
        </w:rPr>
        <w:t>адресу:</w:t>
      </w:r>
      <w:r w:rsidRPr="00E60F76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E60F76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E60F76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E60F76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E60F7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E60F76" w:rsidP="00864A7E">
      <w:pPr>
        <w:ind w:firstLine="708"/>
        <w:jc w:val="both"/>
        <w:rPr>
          <w:rFonts w:eastAsia="MS Mincho"/>
          <w:sz w:val="28"/>
          <w:szCs w:val="28"/>
        </w:rPr>
      </w:pPr>
      <w:r w:rsidRPr="00E60F76">
        <w:rPr>
          <w:rFonts w:eastAsia="MS Mincho"/>
          <w:sz w:val="28"/>
          <w:szCs w:val="28"/>
        </w:rPr>
        <w:t xml:space="preserve">Гасанова Султана </w:t>
      </w:r>
      <w:r w:rsidRPr="00E60F76">
        <w:rPr>
          <w:rFonts w:eastAsia="MS Mincho"/>
          <w:sz w:val="28"/>
          <w:szCs w:val="28"/>
        </w:rPr>
        <w:t>Магомедалиевича</w:t>
      </w:r>
      <w:r w:rsidRPr="00E60F7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E60F76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60F76">
        <w:rPr>
          <w:rFonts w:ascii="Times New Roman" w:eastAsia="MS Mincho" w:hAnsi="Times New Roman"/>
          <w:sz w:val="28"/>
          <w:szCs w:val="28"/>
        </w:rPr>
        <w:t xml:space="preserve">за совершение </w:t>
      </w:r>
      <w:r w:rsidRPr="00E60F76">
        <w:rPr>
          <w:rFonts w:ascii="Times New Roman" w:eastAsia="MS Mincho" w:hAnsi="Times New Roman"/>
          <w:sz w:val="28"/>
          <w:szCs w:val="28"/>
        </w:rPr>
        <w:t>правонарушения, предусмотренного</w:t>
      </w:r>
      <w:r w:rsidRPr="007A55ED">
        <w:rPr>
          <w:rFonts w:ascii="Times New Roman" w:eastAsia="MS Mincho" w:hAnsi="Times New Roman"/>
          <w:sz w:val="28"/>
          <w:szCs w:val="28"/>
        </w:rPr>
        <w:t xml:space="preserve">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</w:t>
      </w:r>
      <w:r w:rsidR="00993339">
        <w:rPr>
          <w:rFonts w:eastAsia="MS Mincho"/>
          <w:sz w:val="28"/>
          <w:szCs w:val="28"/>
        </w:rPr>
        <w:t xml:space="preserve">н </w:t>
      </w:r>
      <w:r w:rsidR="00E60F76">
        <w:rPr>
          <w:rFonts w:eastAsia="MS Mincho"/>
          <w:sz w:val="28"/>
          <w:szCs w:val="28"/>
        </w:rPr>
        <w:t>Гасанов С.М. 07.02.2024 в 16 часов 55 минут на 712</w:t>
      </w:r>
      <w:r w:rsidR="009C457D">
        <w:rPr>
          <w:rFonts w:eastAsia="MS Mincho"/>
          <w:sz w:val="28"/>
          <w:szCs w:val="28"/>
        </w:rPr>
        <w:t xml:space="preserve"> км. </w:t>
      </w:r>
      <w:r w:rsidR="00657CBF">
        <w:rPr>
          <w:rFonts w:eastAsia="MS Mincho"/>
          <w:sz w:val="28"/>
          <w:szCs w:val="28"/>
        </w:rPr>
        <w:t xml:space="preserve">автодороги с наименованием «Нефтеюганск-Мамонтово»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E60F76">
        <w:rPr>
          <w:rFonts w:eastAsia="MS Mincho"/>
          <w:sz w:val="28"/>
          <w:szCs w:val="28"/>
        </w:rPr>
        <w:t xml:space="preserve">Голден Дракон </w:t>
      </w:r>
      <w:r w:rsidR="00945F5F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="0099333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и </w:t>
      </w:r>
      <w:r w:rsidRPr="004F1ED2" w:rsidR="00876ADF">
        <w:rPr>
          <w:rFonts w:eastAsia="MS Mincho"/>
          <w:sz w:val="28"/>
          <w:szCs w:val="28"/>
        </w:rPr>
        <w:t xml:space="preserve">требования пункта 3 приложения № 1 к Правилам дорожного движения. </w:t>
      </w:r>
    </w:p>
    <w:p w:rsidR="006F6CD4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E60F76" w:rsidRPr="004F1ED2" w:rsidP="00E60F7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Гасанов С.М. извещ</w:t>
      </w:r>
      <w:r>
        <w:rPr>
          <w:rFonts w:eastAsia="MS Mincho"/>
          <w:sz w:val="28"/>
          <w:szCs w:val="28"/>
        </w:rPr>
        <w:t xml:space="preserve">ен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Мировы</w:t>
      </w:r>
      <w:r w:rsidRPr="00784825">
        <w:rPr>
          <w:rFonts w:eastAsia="MS Mincho"/>
          <w:sz w:val="28"/>
          <w:szCs w:val="28"/>
        </w:rPr>
        <w:t xml:space="preserve">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570A9E">
        <w:rPr>
          <w:rFonts w:ascii="Times New Roman" w:eastAsia="MS Mincho" w:hAnsi="Times New Roman"/>
          <w:sz w:val="28"/>
          <w:szCs w:val="28"/>
        </w:rPr>
        <w:t>Гасанов С.М. 6го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схема административного правонарушения (отражены аналогичные указанным в протоколе обстоятельства), которую </w:t>
      </w:r>
      <w:r w:rsidR="00570A9E">
        <w:rPr>
          <w:rFonts w:ascii="Times New Roman" w:eastAsia="MS Mincho" w:hAnsi="Times New Roman"/>
          <w:sz w:val="28"/>
          <w:szCs w:val="28"/>
        </w:rPr>
        <w:t>Гасанов С.М.</w:t>
      </w:r>
      <w:r>
        <w:rPr>
          <w:rFonts w:ascii="Times New Roman" w:eastAsia="MS Mincho" w:hAnsi="Times New Roman"/>
          <w:sz w:val="28"/>
          <w:szCs w:val="28"/>
        </w:rPr>
        <w:t xml:space="preserve"> подписал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C06164">
        <w:rPr>
          <w:rFonts w:ascii="Times New Roman" w:eastAsia="MS Mincho" w:hAnsi="Times New Roman"/>
          <w:sz w:val="28"/>
          <w:szCs w:val="28"/>
        </w:rPr>
        <w:t>, обгоняемое транспортное средство не идентифицировано как тихоходное</w:t>
      </w:r>
      <w:r w:rsidR="00993339">
        <w:rPr>
          <w:rFonts w:ascii="Times New Roman" w:eastAsia="MS Mincho" w:hAnsi="Times New Roman"/>
          <w:sz w:val="28"/>
          <w:szCs w:val="28"/>
        </w:rPr>
        <w:t xml:space="preserve">, обгон начат до окончания зоны действия дорожного знака 3.20 и разметки 1.1, в этой зоне при обгоне </w:t>
      </w:r>
      <w:r w:rsidR="00570A9E">
        <w:rPr>
          <w:rFonts w:ascii="Times New Roman" w:eastAsia="MS Mincho" w:hAnsi="Times New Roman"/>
          <w:sz w:val="28"/>
          <w:szCs w:val="28"/>
        </w:rPr>
        <w:t xml:space="preserve">указанное в протоколе </w:t>
      </w:r>
      <w:r w:rsidR="00993339">
        <w:rPr>
          <w:rFonts w:ascii="Times New Roman" w:eastAsia="MS Mincho" w:hAnsi="Times New Roman"/>
          <w:sz w:val="28"/>
          <w:szCs w:val="28"/>
        </w:rPr>
        <w:t>транспортное средство осуществляло движение по полосе дороги, предназначенной для встречного движения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 w:rsidR="00570A9E">
        <w:rPr>
          <w:rFonts w:ascii="Times New Roman" w:eastAsia="MS Mincho" w:hAnsi="Times New Roman"/>
          <w:sz w:val="28"/>
          <w:szCs w:val="28"/>
        </w:rPr>
        <w:t>;</w:t>
      </w:r>
    </w:p>
    <w:p w:rsidR="00570A9E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объяснение в</w:t>
      </w:r>
      <w:r>
        <w:rPr>
          <w:rFonts w:ascii="Times New Roman" w:eastAsia="MS Mincho" w:hAnsi="Times New Roman"/>
          <w:sz w:val="28"/>
          <w:szCs w:val="28"/>
        </w:rPr>
        <w:t>одителя транспортного средства, обгон которого совершен (подтвердил описанные в протоколе обстоятельства)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570A9E">
        <w:rPr>
          <w:snapToGrid w:val="0"/>
          <w:sz w:val="28"/>
          <w:szCs w:val="28"/>
        </w:rPr>
        <w:t>Гасан</w:t>
      </w:r>
      <w:r w:rsidR="00AD2779">
        <w:rPr>
          <w:snapToGrid w:val="0"/>
          <w:sz w:val="28"/>
          <w:szCs w:val="28"/>
        </w:rPr>
        <w:t>ова</w:t>
      </w:r>
      <w:r w:rsidR="00570A9E">
        <w:rPr>
          <w:snapToGrid w:val="0"/>
          <w:sz w:val="28"/>
          <w:szCs w:val="28"/>
        </w:rPr>
        <w:t xml:space="preserve"> С.М.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993339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</w:t>
      </w:r>
      <w:r w:rsidRPr="008F6D00">
        <w:rPr>
          <w:sz w:val="28"/>
          <w:szCs w:val="28"/>
        </w:rPr>
        <w:t>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</w:t>
      </w:r>
      <w:r w:rsidRPr="00E50411">
        <w:rPr>
          <w:sz w:val="28"/>
          <w:szCs w:val="28"/>
        </w:rPr>
        <w:t>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</w:t>
      </w:r>
      <w:r w:rsidRPr="00E50411">
        <w:rPr>
          <w:sz w:val="28"/>
          <w:szCs w:val="28"/>
        </w:rPr>
        <w:t xml:space="preserve">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2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68486F" w:rsidP="0068486F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>Мировой судья считает виновн</w:t>
      </w:r>
      <w:r w:rsidR="00993339">
        <w:rPr>
          <w:sz w:val="28"/>
          <w:szCs w:val="28"/>
        </w:rPr>
        <w:t xml:space="preserve">ым </w:t>
      </w:r>
      <w:r w:rsidR="00570A9E">
        <w:rPr>
          <w:sz w:val="28"/>
          <w:szCs w:val="28"/>
        </w:rPr>
        <w:t>Гасанова С.М.</w:t>
      </w:r>
      <w:r w:rsidR="00993339">
        <w:rPr>
          <w:sz w:val="28"/>
          <w:szCs w:val="28"/>
        </w:rPr>
        <w:t xml:space="preserve"> </w:t>
      </w:r>
      <w:r w:rsidRPr="005E1595">
        <w:rPr>
          <w:sz w:val="28"/>
          <w:szCs w:val="28"/>
        </w:rPr>
        <w:t xml:space="preserve">в совершении правонарушения, </w:t>
      </w:r>
      <w:r w:rsidRPr="0068486F">
        <w:rPr>
          <w:sz w:val="28"/>
          <w:szCs w:val="28"/>
        </w:rPr>
        <w:t xml:space="preserve">предусмотренного по ч. 4 ст. 12.15 КоАП РФ - Выезд в нарушение </w:t>
      </w:r>
      <w:hyperlink r:id="rId13" w:history="1">
        <w:r w:rsidRPr="0068486F">
          <w:rPr>
            <w:sz w:val="28"/>
            <w:szCs w:val="28"/>
          </w:rPr>
          <w:t>Правил</w:t>
        </w:r>
      </w:hyperlink>
      <w:r w:rsidRPr="0068486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</w:t>
      </w:r>
      <w:r w:rsidRPr="0068486F">
        <w:rPr>
          <w:sz w:val="28"/>
          <w:szCs w:val="28"/>
        </w:rPr>
        <w:t xml:space="preserve">ления, за исключением случаев, предусмотренных </w:t>
      </w:r>
      <w:hyperlink w:anchor="sub_121503" w:history="1">
        <w:r w:rsidRPr="0068486F">
          <w:rPr>
            <w:sz w:val="28"/>
            <w:szCs w:val="28"/>
          </w:rPr>
          <w:t>частью 3</w:t>
        </w:r>
      </w:hyperlink>
      <w:r w:rsidRPr="0068486F">
        <w:rPr>
          <w:sz w:val="28"/>
          <w:szCs w:val="28"/>
        </w:rPr>
        <w:t xml:space="preserve"> КоАП РФ.</w:t>
      </w:r>
    </w:p>
    <w:p w:rsidR="0068486F" w:rsidRPr="0068486F" w:rsidP="0068486F">
      <w:pPr>
        <w:ind w:firstLine="708"/>
        <w:jc w:val="both"/>
        <w:rPr>
          <w:sz w:val="28"/>
          <w:szCs w:val="28"/>
        </w:rPr>
      </w:pPr>
      <w:r w:rsidRPr="0068486F">
        <w:rPr>
          <w:sz w:val="28"/>
          <w:szCs w:val="28"/>
        </w:rPr>
        <w:t>Совершение обгона (выезд на полосу дороги, предназначенной для встречного движения) в зоне действия дорожного знака 3.20 на конечном участке дороги с данным огра</w:t>
      </w:r>
      <w:r w:rsidRPr="0068486F">
        <w:rPr>
          <w:sz w:val="28"/>
          <w:szCs w:val="28"/>
        </w:rPr>
        <w:t xml:space="preserve">ничением при продолжении обгона уже на разрешенном участке дороги нарушает вышеуказанные требования ПДД, данные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4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</w:t>
      </w:r>
      <w:r w:rsidRPr="0068486F">
        <w:rPr>
          <w:sz w:val="28"/>
          <w:szCs w:val="28"/>
        </w:rPr>
        <w:t xml:space="preserve">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  <w:r w:rsidR="00570A9E">
        <w:rPr>
          <w:sz w:val="28"/>
          <w:szCs w:val="28"/>
        </w:rPr>
        <w:t>Гасанов С.М.</w:t>
      </w:r>
      <w:r w:rsidRPr="0068486F">
        <w:rPr>
          <w:sz w:val="28"/>
          <w:szCs w:val="28"/>
        </w:rPr>
        <w:t xml:space="preserve"> имел возможность начать маневр обгона через непродолжи</w:t>
      </w:r>
      <w:r w:rsidRPr="0068486F">
        <w:rPr>
          <w:sz w:val="28"/>
          <w:szCs w:val="28"/>
        </w:rPr>
        <w:t xml:space="preserve">тельное время уже в разрешенном для этого месте, однако правила дорожного движения он безосновательно проигнорировал.  </w:t>
      </w:r>
    </w:p>
    <w:p w:rsidR="00D330A7" w:rsidRPr="0068486F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</w:t>
      </w:r>
      <w:r w:rsidRPr="0068486F">
        <w:rPr>
          <w:sz w:val="28"/>
          <w:szCs w:val="28"/>
        </w:rPr>
        <w:t>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RPr="0068486F" w:rsidP="0068486F">
      <w:pPr>
        <w:ind w:firstLine="708"/>
        <w:jc w:val="both"/>
        <w:rPr>
          <w:sz w:val="28"/>
          <w:szCs w:val="28"/>
        </w:rPr>
      </w:pPr>
      <w:r w:rsidRPr="0068486F">
        <w:rPr>
          <w:sz w:val="28"/>
          <w:szCs w:val="28"/>
        </w:rPr>
        <w:t>Признание вины мировой судья относит к обстоятельствам, смягчающим административную ответственнос</w:t>
      </w:r>
      <w:r w:rsidRPr="0068486F">
        <w:rPr>
          <w:sz w:val="28"/>
          <w:szCs w:val="28"/>
        </w:rPr>
        <w:t xml:space="preserve">ть. </w:t>
      </w:r>
    </w:p>
    <w:p w:rsidR="0004562B" w:rsidRPr="003615C5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 xml:space="preserve">Обстоятельств, отягчающих административную </w:t>
      </w:r>
      <w:r w:rsidRPr="003615C5">
        <w:rPr>
          <w:sz w:val="28"/>
          <w:szCs w:val="28"/>
        </w:rPr>
        <w:t>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</w:t>
      </w:r>
      <w:r w:rsidRPr="003615C5">
        <w:rPr>
          <w:sz w:val="28"/>
          <w:szCs w:val="28"/>
        </w:rPr>
        <w:t xml:space="preserve">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68486F">
        <w:rPr>
          <w:rFonts w:eastAsia="MS Mincho"/>
          <w:sz w:val="28"/>
          <w:szCs w:val="28"/>
        </w:rPr>
        <w:t xml:space="preserve">на </w:t>
      </w:r>
      <w:r w:rsidR="00570A9E">
        <w:rPr>
          <w:rFonts w:eastAsia="MS Mincho"/>
          <w:sz w:val="28"/>
          <w:szCs w:val="28"/>
        </w:rPr>
        <w:t>Гасанова Султана Магомедалиевича</w:t>
      </w:r>
      <w:r w:rsidR="0068486F">
        <w:rPr>
          <w:rFonts w:eastAsia="MS Mincho"/>
          <w:sz w:val="28"/>
          <w:szCs w:val="28"/>
        </w:rPr>
        <w:t xml:space="preserve"> признать виновным</w:t>
      </w:r>
      <w:r w:rsidRPr="00784825">
        <w:rPr>
          <w:rFonts w:eastAsia="MS Mincho"/>
          <w:sz w:val="28"/>
          <w:szCs w:val="28"/>
        </w:rPr>
        <w:t xml:space="preserve"> в совершении администрат</w:t>
      </w:r>
      <w:r w:rsidRPr="00784825">
        <w:rPr>
          <w:rFonts w:eastAsia="MS Mincho"/>
          <w:sz w:val="28"/>
          <w:szCs w:val="28"/>
        </w:rPr>
        <w:t xml:space="preserve">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68486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</w:t>
            </w:r>
            <w:r w:rsidRPr="00945F5F">
              <w:rPr>
                <w:rStyle w:val="Strong"/>
                <w:b w:val="0"/>
                <w:sz w:val="28"/>
                <w:szCs w:val="28"/>
              </w:rPr>
              <w:t>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C06164">
        <w:rPr>
          <w:sz w:val="28"/>
          <w:szCs w:val="28"/>
        </w:rPr>
        <w:t>40910</w:t>
      </w:r>
      <w:r w:rsidR="0068486F">
        <w:rPr>
          <w:sz w:val="28"/>
          <w:szCs w:val="28"/>
        </w:rPr>
        <w:t>20</w:t>
      </w:r>
      <w:r w:rsidR="00570A9E">
        <w:rPr>
          <w:sz w:val="28"/>
          <w:szCs w:val="28"/>
        </w:rPr>
        <w:t>2125</w:t>
      </w:r>
    </w:p>
    <w:p w:rsidR="00E84E8A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</w:t>
      </w:r>
      <w:r w:rsidRPr="004A706A">
        <w:rPr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</w:t>
      </w:r>
      <w:r w:rsidRPr="004A706A">
        <w:rPr>
          <w:sz w:val="28"/>
          <w:szCs w:val="28"/>
        </w:rPr>
        <w:t>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</w:t>
      </w:r>
      <w:r w:rsidRPr="00784825">
        <w:rPr>
          <w:sz w:val="28"/>
          <w:szCs w:val="28"/>
        </w:rPr>
        <w:t>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</w:t>
      </w:r>
      <w:r w:rsidRPr="00784825">
        <w:rPr>
          <w:sz w:val="28"/>
          <w:szCs w:val="28"/>
        </w:rPr>
        <w:t>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04562B">
        <w:rPr>
          <w:sz w:val="28"/>
          <w:szCs w:val="28"/>
        </w:rPr>
        <w:t xml:space="preserve"> </w:t>
      </w:r>
    </w:p>
    <w:p w:rsidR="00E84E8A" w:rsidRPr="00E84E8A" w:rsidP="00E84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>
        <w:rPr>
          <w:sz w:val="28"/>
          <w:szCs w:val="28"/>
        </w:rPr>
        <w:t xml:space="preserve">, что в рассматриваемом случае 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>
        <w:rPr>
          <w:sz w:val="28"/>
          <w:szCs w:val="28"/>
        </w:rPr>
        <w:t xml:space="preserve"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E84E8A">
        <w:rPr>
          <w:sz w:val="28"/>
          <w:szCs w:val="28"/>
        </w:rPr>
        <w:t>привлеченного к административной ответственности. Опред</w:t>
      </w:r>
      <w:r w:rsidRPr="00E84E8A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r:id="rId15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84E8A" w:rsidP="00E84E8A">
      <w:pPr>
        <w:ind w:firstLine="390"/>
        <w:jc w:val="both"/>
        <w:rPr>
          <w:sz w:val="28"/>
          <w:szCs w:val="28"/>
        </w:rPr>
      </w:pPr>
      <w:r w:rsidRPr="00E84E8A">
        <w:rPr>
          <w:sz w:val="28"/>
          <w:szCs w:val="28"/>
        </w:rPr>
        <w:tab/>
        <w:t>При отс</w:t>
      </w:r>
      <w:r w:rsidRPr="00E84E8A">
        <w:rPr>
          <w:sz w:val="28"/>
          <w:szCs w:val="28"/>
        </w:rPr>
        <w:t xml:space="preserve">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E84E8A">
        <w:rPr>
          <w:sz w:val="28"/>
          <w:szCs w:val="28"/>
        </w:rPr>
        <w:t xml:space="preserve">платежах, по истечении срока, указанного в </w:t>
      </w:r>
      <w:hyperlink r:id="rId16" w:anchor="p11006" w:tooltip="Текущий документ" w:history="1">
        <w:r w:rsidRPr="00E84E8A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E84E8A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</w:t>
      </w:r>
      <w:r w:rsidRPr="00E84E8A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приставу-исполнителю для исполнения в порядке, предусмотренном федеральным законодательством. </w:t>
      </w:r>
    </w:p>
    <w:p w:rsidR="00E84E8A" w:rsidP="00E84E8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</w:t>
      </w:r>
      <w:r>
        <w:rPr>
          <w:rFonts w:eastAsia="MS Mincho"/>
          <w:sz w:val="28"/>
          <w:szCs w:val="28"/>
        </w:rPr>
        <w:t>ты-Мансийского автономного округа-Югры.</w:t>
      </w:r>
    </w:p>
    <w:p w:rsidR="0099333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9C457D">
      <w:pPr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>-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36DC8"/>
    <w:rsid w:val="00182768"/>
    <w:rsid w:val="001A6815"/>
    <w:rsid w:val="001C32A0"/>
    <w:rsid w:val="001C699E"/>
    <w:rsid w:val="001D77F9"/>
    <w:rsid w:val="001E3243"/>
    <w:rsid w:val="001E7DBD"/>
    <w:rsid w:val="001F34E3"/>
    <w:rsid w:val="001F5BA6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70A9E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16DA8"/>
    <w:rsid w:val="00723875"/>
    <w:rsid w:val="007371EF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93339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8D6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2779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6164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0F76"/>
    <w:rsid w:val="00E625E0"/>
    <w:rsid w:val="00E66126"/>
    <w:rsid w:val="00E84E8A"/>
    <w:rsid w:val="00E8764F"/>
    <w:rsid w:val="00E93190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1009" TargetMode="External" /><Relationship Id="rId14" Type="http://schemas.openxmlformats.org/officeDocument/2006/relationships/hyperlink" Target="garantF1://70217716.0" TargetMode="External" /><Relationship Id="rId15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16" Type="http://schemas.openxmlformats.org/officeDocument/2006/relationships/hyperlink" Target="http://www.consultant.ru/popular/koap/13_37.html" TargetMode="Externa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CF31-513F-495D-9837-4DF134CA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